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步骤一</w:t>
      </w:r>
      <w:bookmarkStart w:id="0" w:name="_GoBack"/>
      <w:bookmarkEnd w:id="0"/>
      <w:r>
        <w:rPr>
          <w:rFonts w:hint="eastAsia"/>
          <w:lang w:val="en-US" w:eastAsia="zh-CN"/>
        </w:rPr>
        <w:t>：安装demo程序</w:t>
      </w:r>
    </w:p>
    <w:p>
      <w:r>
        <w:drawing>
          <wp:inline distT="0" distB="0" distL="114300" distR="114300">
            <wp:extent cx="5267325" cy="173990"/>
            <wp:effectExtent l="0" t="0" r="9525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该压缩包内有PowerSession的安装程序，PowerSession是使用RFID设备的一个DEMO程序。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步骤二：查询当前RFID设备IP地址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第一步：将电脑通过网线连接到RFID阅读器设备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第二部：打开电脑浏览器，地址栏输入fx9600f24821</w:t>
      </w:r>
    </w:p>
    <w:p>
      <w:r>
        <w:drawing>
          <wp:inline distT="0" distB="0" distL="114300" distR="114300">
            <wp:extent cx="5269230" cy="357505"/>
            <wp:effectExtent l="0" t="0" r="762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center" w:pos="4153"/>
        </w:tabs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第三部：在打开的页面中选择下拉列表第二个即可登录</w:t>
      </w:r>
    </w:p>
    <w:p>
      <w:pPr>
        <w:tabs>
          <w:tab w:val="center" w:pos="4153"/>
        </w:tabs>
        <w:ind w:firstLine="420" w:firstLineChars="0"/>
      </w:pPr>
      <w:r>
        <w:drawing>
          <wp:inline distT="0" distB="0" distL="114300" distR="114300">
            <wp:extent cx="5269865" cy="2338705"/>
            <wp:effectExtent l="0" t="0" r="6985" b="444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center" w:pos="4153"/>
        </w:tabs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第四部：在登录后显示的页面内，找到这个IP地址，该IP地址为当前RFID阅读器IP地址</w:t>
      </w:r>
    </w:p>
    <w:p>
      <w:pPr>
        <w:ind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0500" cy="2349500"/>
            <wp:effectExtent l="0" t="0" r="6350" b="1270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4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第一步：打开PowerSession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第二部：输入当前设备的IP地址</w:t>
      </w:r>
    </w:p>
    <w:p>
      <w:r>
        <w:drawing>
          <wp:inline distT="0" distB="0" distL="114300" distR="114300">
            <wp:extent cx="5264150" cy="3291840"/>
            <wp:effectExtent l="0" t="0" r="1270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第三部：点击Connect，连接成功后会在下方显示框内显示出当前的设备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4150" cy="3291840"/>
            <wp:effectExtent l="0" t="0" r="1270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第四部：勾选显示框内的设备，点击Start便可开始读取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4150" cy="3291840"/>
            <wp:effectExtent l="0" t="0" r="1270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界面说明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4150" cy="3291840"/>
            <wp:effectExtent l="0" t="0" r="1270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76873"/>
    <w:rsid w:val="15E4749E"/>
    <w:rsid w:val="225C2781"/>
    <w:rsid w:val="23756A4F"/>
    <w:rsid w:val="259F3918"/>
    <w:rsid w:val="367D0D16"/>
    <w:rsid w:val="4D974795"/>
    <w:rsid w:val="4FDE0068"/>
    <w:rsid w:val="552B0233"/>
    <w:rsid w:val="5C907806"/>
    <w:rsid w:val="5DB373B1"/>
    <w:rsid w:val="5F9B0909"/>
    <w:rsid w:val="61344EBA"/>
    <w:rsid w:val="75062460"/>
    <w:rsid w:val="79C74233"/>
    <w:rsid w:val="7FBA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yangkai</dc:creator>
  <cp:lastModifiedBy>未知</cp:lastModifiedBy>
  <dcterms:modified xsi:type="dcterms:W3CDTF">2019-11-04T03:37:55Z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